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A58" w:rsidRDefault="00174A58" w:rsidP="00454AC1">
      <w:pPr>
        <w:autoSpaceDE w:val="0"/>
        <w:autoSpaceDN w:val="0"/>
        <w:adjustRightInd w:val="0"/>
        <w:spacing w:after="0" w:line="240" w:lineRule="auto"/>
        <w:jc w:val="center"/>
        <w:rPr>
          <w:rFonts w:asciiTheme="majorHAnsi" w:hAnsiTheme="majorHAnsi" w:cs="Cambria-Bold"/>
          <w:b/>
          <w:bCs/>
          <w:sz w:val="44"/>
          <w:szCs w:val="44"/>
        </w:rPr>
      </w:pPr>
    </w:p>
    <w:p w:rsidR="00454AC1" w:rsidRDefault="00454AC1" w:rsidP="00454AC1">
      <w:pPr>
        <w:autoSpaceDE w:val="0"/>
        <w:autoSpaceDN w:val="0"/>
        <w:adjustRightInd w:val="0"/>
        <w:spacing w:after="0" w:line="240" w:lineRule="auto"/>
        <w:jc w:val="center"/>
        <w:rPr>
          <w:rFonts w:asciiTheme="majorHAnsi" w:hAnsiTheme="majorHAnsi" w:cs="Cambria-Bold"/>
          <w:b/>
          <w:bCs/>
          <w:sz w:val="44"/>
          <w:szCs w:val="44"/>
        </w:rPr>
      </w:pPr>
      <w:r>
        <w:rPr>
          <w:rFonts w:asciiTheme="majorHAnsi" w:hAnsiTheme="majorHAnsi" w:cs="Cambria-Bold"/>
          <w:b/>
          <w:bCs/>
          <w:sz w:val="44"/>
          <w:szCs w:val="44"/>
        </w:rPr>
        <w:t>Tips for a Good Colonoscopy Preparation</w:t>
      </w:r>
      <w:r w:rsidR="000B384C">
        <w:rPr>
          <w:rFonts w:asciiTheme="majorHAnsi" w:hAnsiTheme="majorHAnsi" w:cs="Cambria-Bold"/>
          <w:b/>
          <w:bCs/>
          <w:sz w:val="44"/>
          <w:szCs w:val="44"/>
        </w:rPr>
        <w:t>-</w:t>
      </w:r>
      <w:proofErr w:type="spellStart"/>
      <w:r w:rsidR="00E0390B">
        <w:rPr>
          <w:rFonts w:asciiTheme="majorHAnsi" w:hAnsiTheme="majorHAnsi" w:cs="Cambria-Bold"/>
          <w:b/>
          <w:bCs/>
          <w:sz w:val="44"/>
          <w:szCs w:val="44"/>
        </w:rPr>
        <w:t>Plenvu</w:t>
      </w:r>
      <w:proofErr w:type="spellEnd"/>
    </w:p>
    <w:p w:rsidR="00FB7A32" w:rsidRDefault="00933558" w:rsidP="00454AC1">
      <w:pPr>
        <w:autoSpaceDE w:val="0"/>
        <w:autoSpaceDN w:val="0"/>
        <w:adjustRightInd w:val="0"/>
        <w:spacing w:after="0" w:line="240" w:lineRule="auto"/>
        <w:jc w:val="center"/>
        <w:rPr>
          <w:rFonts w:asciiTheme="majorHAnsi" w:hAnsiTheme="majorHAnsi" w:cs="Cambria-Bold"/>
          <w:b/>
          <w:bCs/>
          <w:sz w:val="44"/>
          <w:szCs w:val="44"/>
        </w:rPr>
      </w:pPr>
      <w:r>
        <w:rPr>
          <w:rFonts w:asciiTheme="majorHAnsi" w:hAnsiTheme="majorHAnsi" w:cs="Cambria-Bold"/>
          <w:b/>
          <w:bCs/>
          <w:sz w:val="44"/>
          <w:szCs w:val="44"/>
        </w:rPr>
        <w:t>Afternoon</w:t>
      </w:r>
      <w:r w:rsidR="00FB7A32">
        <w:rPr>
          <w:rFonts w:asciiTheme="majorHAnsi" w:hAnsiTheme="majorHAnsi" w:cs="Cambria-Bold"/>
          <w:b/>
          <w:bCs/>
          <w:sz w:val="44"/>
          <w:szCs w:val="44"/>
        </w:rPr>
        <w:t xml:space="preserve"> appointment</w:t>
      </w:r>
    </w:p>
    <w:p w:rsidR="00454AC1" w:rsidRDefault="00454AC1" w:rsidP="00454AC1">
      <w:pPr>
        <w:autoSpaceDE w:val="0"/>
        <w:autoSpaceDN w:val="0"/>
        <w:adjustRightInd w:val="0"/>
        <w:spacing w:after="0" w:line="240" w:lineRule="auto"/>
        <w:jc w:val="center"/>
        <w:rPr>
          <w:rFonts w:asciiTheme="majorHAnsi" w:hAnsiTheme="majorHAnsi" w:cs="Cambria-Bold"/>
          <w:b/>
          <w:bCs/>
          <w:sz w:val="36"/>
          <w:szCs w:val="36"/>
        </w:rPr>
      </w:pPr>
    </w:p>
    <w:p w:rsidR="00454AC1" w:rsidRDefault="00454AC1" w:rsidP="00454AC1">
      <w:pPr>
        <w:autoSpaceDE w:val="0"/>
        <w:autoSpaceDN w:val="0"/>
        <w:adjustRightInd w:val="0"/>
        <w:spacing w:after="0" w:line="240" w:lineRule="auto"/>
        <w:rPr>
          <w:rFonts w:asciiTheme="majorHAnsi" w:hAnsiTheme="majorHAnsi" w:cs="Cambria-Bold"/>
          <w:bCs/>
          <w:sz w:val="32"/>
          <w:szCs w:val="32"/>
        </w:rPr>
      </w:pPr>
      <w:r>
        <w:rPr>
          <w:rFonts w:asciiTheme="majorHAnsi" w:hAnsiTheme="majorHAnsi" w:cs="Cambria-Bold"/>
          <w:bCs/>
          <w:sz w:val="32"/>
          <w:szCs w:val="32"/>
        </w:rPr>
        <w:t>-Make sure you receive your colonoscopy prep and the appropriate instructions well before your procedure date, and read them completely as soon as you get them.</w:t>
      </w:r>
    </w:p>
    <w:p w:rsidR="00454AC1" w:rsidRDefault="00454AC1" w:rsidP="00454AC1">
      <w:pPr>
        <w:autoSpaceDE w:val="0"/>
        <w:autoSpaceDN w:val="0"/>
        <w:adjustRightInd w:val="0"/>
        <w:spacing w:after="0" w:line="240" w:lineRule="auto"/>
        <w:rPr>
          <w:rFonts w:asciiTheme="majorHAnsi" w:hAnsiTheme="majorHAnsi" w:cs="Cambria-Bold"/>
          <w:bCs/>
          <w:sz w:val="32"/>
          <w:szCs w:val="32"/>
        </w:rPr>
      </w:pPr>
    </w:p>
    <w:p w:rsidR="00454AC1" w:rsidRDefault="00454AC1" w:rsidP="00454AC1">
      <w:pPr>
        <w:autoSpaceDE w:val="0"/>
        <w:autoSpaceDN w:val="0"/>
        <w:adjustRightInd w:val="0"/>
        <w:spacing w:after="0" w:line="240" w:lineRule="auto"/>
        <w:rPr>
          <w:rFonts w:asciiTheme="majorHAnsi" w:hAnsiTheme="majorHAnsi" w:cs="Cambria-Bold"/>
          <w:bCs/>
          <w:sz w:val="32"/>
          <w:szCs w:val="32"/>
        </w:rPr>
      </w:pPr>
      <w:r>
        <w:rPr>
          <w:rFonts w:asciiTheme="majorHAnsi" w:hAnsiTheme="majorHAnsi" w:cs="Cambria-Bold"/>
          <w:bCs/>
          <w:sz w:val="32"/>
          <w:szCs w:val="32"/>
        </w:rPr>
        <w:t xml:space="preserve">-Arrange for the time and privacy you need to complete the prep with as little stress as possible. Clear your schedule, and be at home on time to start your prep. If you have children or aging parents who need your attention, have someone else be available to them while you’re indisposed. </w:t>
      </w:r>
    </w:p>
    <w:p w:rsidR="00454AC1" w:rsidRDefault="00454AC1" w:rsidP="00454AC1">
      <w:pPr>
        <w:autoSpaceDE w:val="0"/>
        <w:autoSpaceDN w:val="0"/>
        <w:adjustRightInd w:val="0"/>
        <w:spacing w:after="0" w:line="240" w:lineRule="auto"/>
        <w:rPr>
          <w:rFonts w:asciiTheme="majorHAnsi" w:hAnsiTheme="majorHAnsi" w:cs="Cambria-Bold"/>
          <w:bCs/>
          <w:sz w:val="32"/>
          <w:szCs w:val="32"/>
        </w:rPr>
      </w:pPr>
    </w:p>
    <w:p w:rsidR="00454AC1" w:rsidRDefault="00454AC1" w:rsidP="00454AC1">
      <w:pPr>
        <w:autoSpaceDE w:val="0"/>
        <w:autoSpaceDN w:val="0"/>
        <w:adjustRightInd w:val="0"/>
        <w:spacing w:after="0" w:line="240" w:lineRule="auto"/>
        <w:rPr>
          <w:rFonts w:asciiTheme="majorHAnsi" w:hAnsiTheme="majorHAnsi" w:cs="Cambria-Bold"/>
          <w:bCs/>
          <w:sz w:val="32"/>
          <w:szCs w:val="32"/>
          <w:u w:val="single"/>
        </w:rPr>
      </w:pPr>
      <w:r>
        <w:rPr>
          <w:rFonts w:asciiTheme="majorHAnsi" w:hAnsiTheme="majorHAnsi" w:cs="Cambria-Bold"/>
          <w:bCs/>
          <w:sz w:val="32"/>
          <w:szCs w:val="32"/>
        </w:rPr>
        <w:t xml:space="preserve">-Water can get boring, so keep a variety of clear liquids on hand. On the day before your colonoscopy (when you’re restricted to clear liquids) you can have popsicles, Jell-o, clear broth, coffee or tea (without milk or creamer), soft drinks, Italian ice or Gatorade. But take nothing with red, blue or purple dye. Drink extra liquids before and during your bowel prep, as well as after your colonoscopy. </w:t>
      </w:r>
      <w:r>
        <w:rPr>
          <w:rFonts w:asciiTheme="majorHAnsi" w:hAnsiTheme="majorHAnsi" w:cs="Cambria-Bold"/>
          <w:bCs/>
          <w:sz w:val="32"/>
          <w:szCs w:val="32"/>
          <w:u w:val="single"/>
        </w:rPr>
        <w:t>Hydration is important but you’ll need to stop all liquids 4 hours prior to your exam time.</w:t>
      </w:r>
      <w:r>
        <w:rPr>
          <w:rFonts w:asciiTheme="majorHAnsi" w:hAnsiTheme="majorHAnsi" w:cs="Cambria-Bold"/>
          <w:bCs/>
          <w:sz w:val="32"/>
          <w:szCs w:val="32"/>
        </w:rPr>
        <w:t xml:space="preserve"> </w:t>
      </w:r>
    </w:p>
    <w:p w:rsidR="00454AC1" w:rsidRDefault="00454AC1" w:rsidP="00454AC1">
      <w:pPr>
        <w:autoSpaceDE w:val="0"/>
        <w:autoSpaceDN w:val="0"/>
        <w:adjustRightInd w:val="0"/>
        <w:spacing w:after="0" w:line="240" w:lineRule="auto"/>
        <w:rPr>
          <w:rFonts w:asciiTheme="majorHAnsi" w:hAnsiTheme="majorHAnsi" w:cs="Cambria-Bold"/>
          <w:bCs/>
          <w:sz w:val="32"/>
          <w:szCs w:val="32"/>
          <w:u w:val="single"/>
        </w:rPr>
      </w:pPr>
    </w:p>
    <w:p w:rsidR="00454AC1" w:rsidRDefault="00454AC1" w:rsidP="00454AC1">
      <w:pPr>
        <w:autoSpaceDE w:val="0"/>
        <w:autoSpaceDN w:val="0"/>
        <w:adjustRightInd w:val="0"/>
        <w:spacing w:after="0" w:line="240" w:lineRule="auto"/>
        <w:rPr>
          <w:rFonts w:asciiTheme="majorHAnsi" w:hAnsiTheme="majorHAnsi" w:cs="Cambria-Bold"/>
          <w:bCs/>
          <w:sz w:val="32"/>
          <w:szCs w:val="32"/>
        </w:rPr>
      </w:pPr>
      <w:r>
        <w:rPr>
          <w:rFonts w:asciiTheme="majorHAnsi" w:hAnsiTheme="majorHAnsi" w:cs="Cambria-Bold"/>
          <w:bCs/>
          <w:sz w:val="32"/>
          <w:szCs w:val="32"/>
        </w:rPr>
        <w:t xml:space="preserve">-Wear loose clothing and stay near the bathroom. Better yet, once the preparation starts to work, stay </w:t>
      </w:r>
      <w:r>
        <w:rPr>
          <w:rFonts w:asciiTheme="majorHAnsi" w:hAnsiTheme="majorHAnsi" w:cs="Cambria-Bold"/>
          <w:b/>
          <w:bCs/>
          <w:sz w:val="32"/>
          <w:szCs w:val="32"/>
        </w:rPr>
        <w:t>IN</w:t>
      </w:r>
      <w:r>
        <w:rPr>
          <w:rFonts w:asciiTheme="majorHAnsi" w:hAnsiTheme="majorHAnsi" w:cs="Cambria-Bold"/>
          <w:bCs/>
          <w:sz w:val="32"/>
          <w:szCs w:val="32"/>
        </w:rPr>
        <w:t xml:space="preserve"> the bathroom (because when the urge hits, it’s hard to hold back). Consider setting up shop near the toilet with music, your laptop, magazines or books.</w:t>
      </w:r>
    </w:p>
    <w:p w:rsidR="00454AC1" w:rsidRDefault="00454AC1" w:rsidP="00454AC1">
      <w:pPr>
        <w:autoSpaceDE w:val="0"/>
        <w:autoSpaceDN w:val="0"/>
        <w:adjustRightInd w:val="0"/>
        <w:spacing w:after="0" w:line="240" w:lineRule="auto"/>
        <w:rPr>
          <w:rFonts w:asciiTheme="majorHAnsi" w:hAnsiTheme="majorHAnsi" w:cs="Cambria-Bold"/>
          <w:bCs/>
          <w:sz w:val="32"/>
          <w:szCs w:val="32"/>
        </w:rPr>
      </w:pPr>
    </w:p>
    <w:p w:rsidR="00454AC1" w:rsidRDefault="00454AC1" w:rsidP="00454AC1">
      <w:pPr>
        <w:autoSpaceDE w:val="0"/>
        <w:autoSpaceDN w:val="0"/>
        <w:adjustRightInd w:val="0"/>
        <w:spacing w:after="0" w:line="240" w:lineRule="auto"/>
        <w:rPr>
          <w:rFonts w:asciiTheme="majorHAnsi" w:hAnsiTheme="majorHAnsi" w:cs="Cambria-Bold"/>
          <w:bCs/>
          <w:sz w:val="32"/>
          <w:szCs w:val="32"/>
        </w:rPr>
      </w:pPr>
      <w:r>
        <w:rPr>
          <w:rFonts w:asciiTheme="majorHAnsi" w:hAnsiTheme="majorHAnsi" w:cs="Cambria-Bold"/>
          <w:bCs/>
          <w:sz w:val="32"/>
          <w:szCs w:val="32"/>
        </w:rPr>
        <w:t xml:space="preserve">-The clear liquid diet and preparation are not a pleasant way to spend a day but your exam is only as good as your preparation. You should expect your output to move from solid to dark liquid to clear or clear yellow liquid by the end of your preparation process. Please make a note of the progress as you will be asked about your prep quality in pre-op. </w:t>
      </w:r>
      <w:r>
        <w:rPr>
          <w:rFonts w:asciiTheme="majorHAnsi" w:hAnsiTheme="majorHAnsi" w:cs="Cambria-Bold"/>
          <w:bCs/>
          <w:sz w:val="32"/>
          <w:szCs w:val="32"/>
          <w:u w:val="single"/>
        </w:rPr>
        <w:t>A poor preparation may result in missed lesions and could result in you having to repeat your procedure much sooner than would otherwise be needed.</w:t>
      </w:r>
      <w:r>
        <w:rPr>
          <w:rFonts w:asciiTheme="majorHAnsi" w:hAnsiTheme="majorHAnsi" w:cs="Cambria-Bold"/>
          <w:bCs/>
          <w:sz w:val="32"/>
          <w:szCs w:val="32"/>
        </w:rPr>
        <w:t xml:space="preserve"> A good preparation will maximize our ability to locate and remove any pre-malignant lesion and will ensure that we give you the longest possible interval before needing to repeat your exam!</w:t>
      </w:r>
    </w:p>
    <w:p w:rsidR="00454AC1" w:rsidRDefault="00454AC1" w:rsidP="00454AC1">
      <w:pPr>
        <w:autoSpaceDE w:val="0"/>
        <w:autoSpaceDN w:val="0"/>
        <w:adjustRightInd w:val="0"/>
        <w:spacing w:after="0" w:line="240" w:lineRule="auto"/>
        <w:rPr>
          <w:rFonts w:asciiTheme="majorHAnsi" w:hAnsiTheme="majorHAnsi" w:cs="Cambria-Bold"/>
          <w:bCs/>
          <w:sz w:val="32"/>
          <w:szCs w:val="32"/>
        </w:rPr>
      </w:pPr>
    </w:p>
    <w:p w:rsidR="00174A58" w:rsidRDefault="00174A58" w:rsidP="00454AC1">
      <w:pPr>
        <w:autoSpaceDE w:val="0"/>
        <w:autoSpaceDN w:val="0"/>
        <w:adjustRightInd w:val="0"/>
        <w:spacing w:after="0" w:line="240" w:lineRule="auto"/>
        <w:rPr>
          <w:rFonts w:asciiTheme="majorHAnsi" w:hAnsiTheme="majorHAnsi" w:cs="Cambria-Bold"/>
          <w:bCs/>
          <w:sz w:val="32"/>
          <w:szCs w:val="32"/>
        </w:rPr>
      </w:pPr>
    </w:p>
    <w:p w:rsidR="00174A58" w:rsidRDefault="00174A58" w:rsidP="00454AC1">
      <w:pPr>
        <w:autoSpaceDE w:val="0"/>
        <w:autoSpaceDN w:val="0"/>
        <w:adjustRightInd w:val="0"/>
        <w:spacing w:after="0" w:line="240" w:lineRule="auto"/>
        <w:rPr>
          <w:rFonts w:asciiTheme="majorHAnsi" w:hAnsiTheme="majorHAnsi" w:cs="Cambria-Bold"/>
          <w:bCs/>
          <w:sz w:val="32"/>
          <w:szCs w:val="32"/>
        </w:rPr>
      </w:pPr>
    </w:p>
    <w:p w:rsidR="000B100C" w:rsidRDefault="00E0390B" w:rsidP="000B100C">
      <w:pPr>
        <w:autoSpaceDE w:val="0"/>
        <w:autoSpaceDN w:val="0"/>
        <w:adjustRightInd w:val="0"/>
        <w:spacing w:after="0" w:line="240" w:lineRule="auto"/>
        <w:rPr>
          <w:rFonts w:ascii="Cambria-Bold" w:hAnsi="Cambria-Bold" w:cs="Cambria-Bold"/>
          <w:b/>
          <w:bCs/>
          <w:sz w:val="44"/>
          <w:szCs w:val="44"/>
        </w:rPr>
      </w:pPr>
      <w:r>
        <w:rPr>
          <w:rFonts w:ascii="Cambria-Bold" w:hAnsi="Cambria-Bold" w:cs="Cambria-Bold"/>
          <w:b/>
          <w:bCs/>
          <w:sz w:val="44"/>
          <w:szCs w:val="44"/>
        </w:rPr>
        <w:t>PLENVU</w:t>
      </w:r>
      <w:r w:rsidR="000B100C" w:rsidRPr="00FA5C47">
        <w:rPr>
          <w:rFonts w:ascii="Cambria-Bold" w:hAnsi="Cambria-Bold" w:cs="Cambria-Bold"/>
          <w:b/>
          <w:bCs/>
          <w:sz w:val="44"/>
          <w:szCs w:val="44"/>
        </w:rPr>
        <w:t xml:space="preserve"> PREPARATION INSTRUCTIONS FOR COLONOSCOPY</w:t>
      </w:r>
    </w:p>
    <w:p w:rsidR="000B384C" w:rsidRPr="0022236B" w:rsidRDefault="0022236B" w:rsidP="000B100C">
      <w:pPr>
        <w:autoSpaceDE w:val="0"/>
        <w:autoSpaceDN w:val="0"/>
        <w:adjustRightInd w:val="0"/>
        <w:spacing w:after="0" w:line="240" w:lineRule="auto"/>
        <w:rPr>
          <w:rFonts w:ascii="Cambria-Bold" w:hAnsi="Cambria-Bold" w:cs="Cambria-Bold"/>
          <w:b/>
          <w:bCs/>
          <w:sz w:val="36"/>
          <w:szCs w:val="36"/>
        </w:rPr>
      </w:pPr>
      <w:r>
        <w:rPr>
          <w:rFonts w:ascii="Cambria-Bold" w:hAnsi="Cambria-Bold" w:cs="Cambria-Bold"/>
          <w:b/>
          <w:bCs/>
          <w:sz w:val="36"/>
          <w:szCs w:val="36"/>
        </w:rPr>
        <w:t>Afternoon Appointment</w:t>
      </w:r>
      <w:bookmarkStart w:id="0" w:name="_GoBack"/>
      <w:bookmarkEnd w:id="0"/>
    </w:p>
    <w:p w:rsidR="000B100C" w:rsidRPr="000B384C" w:rsidRDefault="000B100C" w:rsidP="000B100C">
      <w:pPr>
        <w:autoSpaceDE w:val="0"/>
        <w:autoSpaceDN w:val="0"/>
        <w:adjustRightInd w:val="0"/>
        <w:spacing w:after="0" w:line="240" w:lineRule="auto"/>
        <w:rPr>
          <w:rFonts w:asciiTheme="majorHAnsi" w:hAnsiTheme="majorHAnsi" w:cs="Cambria"/>
          <w:sz w:val="28"/>
          <w:szCs w:val="28"/>
          <w:u w:val="single"/>
        </w:rPr>
      </w:pPr>
      <w:r w:rsidRPr="000B384C">
        <w:rPr>
          <w:rFonts w:asciiTheme="majorHAnsi" w:hAnsiTheme="majorHAnsi" w:cs="Cambria-Bold"/>
          <w:b/>
          <w:bCs/>
          <w:sz w:val="28"/>
          <w:szCs w:val="28"/>
          <w:u w:val="single"/>
        </w:rPr>
        <w:t>GENERAL INSTRUCTIONS</w:t>
      </w:r>
      <w:r w:rsidRPr="000B384C">
        <w:rPr>
          <w:rFonts w:asciiTheme="majorHAnsi" w:hAnsiTheme="majorHAnsi" w:cs="Cambria"/>
          <w:sz w:val="28"/>
          <w:szCs w:val="28"/>
          <w:u w:val="single"/>
        </w:rPr>
        <w:t>:</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 xml:space="preserve">Expect to receive phone calls from our business office and nursing department in the days prior to your appointment. </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Follow THESE instructions carefully, NOT the ones inside the prep box</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 xml:space="preserve">Follow instructions given to you about any changes to your daily medications. </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Pay close attention to the diet and medication instructions noted below. You may be</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making medication or diet changes up to 7 DAYS prior to your procedure.</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You should NOT have ANYTHING to EAT or DRINK after midnight except your bowel</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prep, and no liquids at all for FOUR HOURS prior to your exam. Including gum, mints and ice chips.</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b/>
          <w:sz w:val="28"/>
          <w:szCs w:val="28"/>
          <w:highlight w:val="yellow"/>
        </w:rPr>
        <w:t>If you do not follow these directions your colonoscopy may be canceled</w:t>
      </w:r>
      <w:r w:rsidR="000B100C" w:rsidRPr="000B384C">
        <w:rPr>
          <w:rFonts w:asciiTheme="majorHAnsi" w:hAnsiTheme="majorHAnsi" w:cs="Cambria"/>
          <w:sz w:val="28"/>
          <w:szCs w:val="28"/>
          <w:highlight w:val="yellow"/>
        </w:rPr>
        <w:t>.</w:t>
      </w: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p>
    <w:p w:rsidR="000B100C" w:rsidRPr="000B384C" w:rsidRDefault="000B100C" w:rsidP="000B100C">
      <w:pPr>
        <w:autoSpaceDE w:val="0"/>
        <w:autoSpaceDN w:val="0"/>
        <w:adjustRightInd w:val="0"/>
        <w:spacing w:after="0" w:line="240" w:lineRule="auto"/>
        <w:rPr>
          <w:rFonts w:asciiTheme="majorHAnsi" w:hAnsiTheme="majorHAnsi" w:cs="Cambria-Bold"/>
          <w:b/>
          <w:bCs/>
          <w:sz w:val="28"/>
          <w:szCs w:val="28"/>
          <w:u w:val="single"/>
        </w:rPr>
      </w:pPr>
      <w:r w:rsidRPr="000B384C">
        <w:rPr>
          <w:rFonts w:asciiTheme="majorHAnsi" w:hAnsiTheme="majorHAnsi" w:cs="Cambria-Bold"/>
          <w:b/>
          <w:bCs/>
          <w:sz w:val="28"/>
          <w:szCs w:val="28"/>
          <w:u w:val="single"/>
        </w:rPr>
        <w:t>INSURANCE NOTIFICATION:</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If precertification is required, it will be obtained by our Central Billing Office. Contact</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your insurance company prior to the procedure to make sure this has been done.</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If you have changed insurance since the last time you have been seen, you must notify</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us of this change.</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hAnsiTheme="majorHAnsi" w:cs="Cambria"/>
          <w:sz w:val="28"/>
          <w:szCs w:val="28"/>
        </w:rPr>
        <w:t>There will be a facility and anesthesia charge in addition to the physician’s fee.</w:t>
      </w:r>
    </w:p>
    <w:p w:rsidR="000B100C" w:rsidRPr="000B384C" w:rsidRDefault="000B384C" w:rsidP="000B100C">
      <w:pPr>
        <w:autoSpaceDE w:val="0"/>
        <w:autoSpaceDN w:val="0"/>
        <w:adjustRightInd w:val="0"/>
        <w:spacing w:after="0" w:line="240" w:lineRule="auto"/>
        <w:rPr>
          <w:rFonts w:asciiTheme="majorHAnsi" w:hAnsiTheme="majorHAnsi" w:cs="Cambria"/>
          <w:b/>
          <w:sz w:val="28"/>
          <w:szCs w:val="28"/>
        </w:rPr>
      </w:pPr>
      <w:r w:rsidRPr="000B384C">
        <w:rPr>
          <w:rFonts w:asciiTheme="majorHAnsi" w:hAnsiTheme="majorHAnsi" w:cs="Cambria"/>
          <w:b/>
          <w:sz w:val="28"/>
          <w:szCs w:val="28"/>
        </w:rPr>
        <w:t>-</w:t>
      </w:r>
      <w:r w:rsidR="000B100C" w:rsidRPr="000B384C">
        <w:rPr>
          <w:rFonts w:asciiTheme="majorHAnsi" w:hAnsiTheme="majorHAnsi" w:cs="Cambria"/>
          <w:b/>
          <w:sz w:val="28"/>
          <w:szCs w:val="28"/>
        </w:rPr>
        <w:t>Please bring your insurance card and driver’s license to the procedure.</w:t>
      </w: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p>
    <w:p w:rsidR="000B100C" w:rsidRPr="000B384C" w:rsidRDefault="000B100C" w:rsidP="000B100C">
      <w:pPr>
        <w:autoSpaceDE w:val="0"/>
        <w:autoSpaceDN w:val="0"/>
        <w:adjustRightInd w:val="0"/>
        <w:spacing w:after="0" w:line="240" w:lineRule="auto"/>
        <w:rPr>
          <w:rFonts w:asciiTheme="majorHAnsi" w:hAnsiTheme="majorHAnsi" w:cs="Cambria"/>
          <w:sz w:val="28"/>
          <w:szCs w:val="28"/>
          <w:u w:val="single"/>
        </w:rPr>
      </w:pPr>
      <w:r w:rsidRPr="000B384C">
        <w:rPr>
          <w:rFonts w:asciiTheme="majorHAnsi" w:hAnsiTheme="majorHAnsi" w:cs="Cambria-Bold"/>
          <w:b/>
          <w:bCs/>
          <w:sz w:val="28"/>
          <w:szCs w:val="28"/>
          <w:u w:val="single"/>
        </w:rPr>
        <w:t>5‐7 DAYS BEFORE THE EXAM</w:t>
      </w:r>
      <w:r w:rsidRPr="000B384C">
        <w:rPr>
          <w:rFonts w:asciiTheme="majorHAnsi" w:hAnsiTheme="majorHAnsi" w:cs="Cambria"/>
          <w:sz w:val="28"/>
          <w:szCs w:val="28"/>
          <w:u w:val="single"/>
        </w:rPr>
        <w:t>:</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You will likely have to stop BLOOD THINNERS prior to your exam. Your</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doctor will tell you how long you will need to be off the blood thinners before and</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 xml:space="preserve">after the exam. Do NOT stop your aspirin unless otherwise instructed. </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Discontinue fiber supplements and any medications containing iron (Metamucil,</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Citrucel, multivitamins with iron, etc</w:t>
      </w:r>
      <w:r w:rsidR="00DC4A65">
        <w:rPr>
          <w:rFonts w:asciiTheme="majorHAnsi" w:hAnsiTheme="majorHAnsi" w:cs="Cambria"/>
          <w:sz w:val="28"/>
          <w:szCs w:val="28"/>
        </w:rPr>
        <w:t>.</w:t>
      </w:r>
      <w:r w:rsidR="000B100C" w:rsidRPr="000B384C">
        <w:rPr>
          <w:rFonts w:asciiTheme="majorHAnsi" w:hAnsiTheme="majorHAnsi" w:cs="Cambria"/>
          <w:sz w:val="28"/>
          <w:szCs w:val="28"/>
        </w:rPr>
        <w:t>).</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IF YOU ARE DIABETIC, contact your primary care physician for instructions on how</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to take your medications on the day of the preparation and the procedure day.</w:t>
      </w: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p>
    <w:p w:rsidR="000B100C" w:rsidRPr="000B384C" w:rsidRDefault="000B100C" w:rsidP="000B100C">
      <w:pPr>
        <w:autoSpaceDE w:val="0"/>
        <w:autoSpaceDN w:val="0"/>
        <w:adjustRightInd w:val="0"/>
        <w:spacing w:after="0" w:line="240" w:lineRule="auto"/>
        <w:rPr>
          <w:rFonts w:asciiTheme="majorHAnsi" w:hAnsiTheme="majorHAnsi" w:cs="Cambria-Bold"/>
          <w:b/>
          <w:bCs/>
          <w:sz w:val="28"/>
          <w:szCs w:val="28"/>
          <w:u w:val="single"/>
        </w:rPr>
      </w:pPr>
      <w:r w:rsidRPr="000B384C">
        <w:rPr>
          <w:rFonts w:asciiTheme="majorHAnsi" w:hAnsiTheme="majorHAnsi" w:cs="Cambria-Bold"/>
          <w:b/>
          <w:bCs/>
          <w:sz w:val="28"/>
          <w:szCs w:val="28"/>
          <w:u w:val="single"/>
        </w:rPr>
        <w:t>3 DAYS BEFORE THE EXAM:</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Stop eating all high fiber foods: No raw fruits or vegetable, whole grain wheat or</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multi‐grain foods, nuts, popcorn, seeds, bran, bulking agents.</w:t>
      </w: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p>
    <w:p w:rsidR="000B384C" w:rsidRPr="000B384C" w:rsidRDefault="000B384C" w:rsidP="000B100C">
      <w:pPr>
        <w:autoSpaceDE w:val="0"/>
        <w:autoSpaceDN w:val="0"/>
        <w:adjustRightInd w:val="0"/>
        <w:spacing w:after="0" w:line="240" w:lineRule="auto"/>
        <w:rPr>
          <w:rFonts w:asciiTheme="majorHAnsi" w:hAnsiTheme="majorHAnsi" w:cs="Cambria"/>
          <w:sz w:val="28"/>
          <w:szCs w:val="28"/>
        </w:rPr>
      </w:pPr>
    </w:p>
    <w:p w:rsidR="000B100C" w:rsidRDefault="000B100C" w:rsidP="000B100C">
      <w:pPr>
        <w:autoSpaceDE w:val="0"/>
        <w:autoSpaceDN w:val="0"/>
        <w:adjustRightInd w:val="0"/>
        <w:spacing w:after="0" w:line="240" w:lineRule="auto"/>
        <w:rPr>
          <w:rFonts w:asciiTheme="majorHAnsi" w:hAnsiTheme="majorHAnsi" w:cs="Cambria"/>
          <w:sz w:val="28"/>
          <w:szCs w:val="28"/>
        </w:rPr>
      </w:pPr>
    </w:p>
    <w:p w:rsidR="000A62B0" w:rsidRPr="000B384C" w:rsidRDefault="000A62B0" w:rsidP="000B100C">
      <w:pPr>
        <w:autoSpaceDE w:val="0"/>
        <w:autoSpaceDN w:val="0"/>
        <w:adjustRightInd w:val="0"/>
        <w:spacing w:after="0" w:line="240" w:lineRule="auto"/>
        <w:rPr>
          <w:rFonts w:asciiTheme="majorHAnsi" w:hAnsiTheme="majorHAnsi" w:cs="Cambria"/>
          <w:sz w:val="28"/>
          <w:szCs w:val="28"/>
        </w:rPr>
      </w:pP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hAnsiTheme="majorHAnsi" w:cs="Cambria"/>
          <w:sz w:val="28"/>
          <w:szCs w:val="28"/>
        </w:rPr>
        <w:tab/>
      </w:r>
      <w:r w:rsidRPr="000B384C">
        <w:rPr>
          <w:rFonts w:asciiTheme="majorHAnsi" w:hAnsiTheme="majorHAnsi" w:cs="Cambria"/>
          <w:sz w:val="28"/>
          <w:szCs w:val="28"/>
        </w:rPr>
        <w:tab/>
      </w:r>
      <w:r w:rsidRPr="000B384C">
        <w:rPr>
          <w:rFonts w:asciiTheme="majorHAnsi" w:hAnsiTheme="majorHAnsi" w:cs="Cambria"/>
          <w:sz w:val="28"/>
          <w:szCs w:val="28"/>
        </w:rPr>
        <w:tab/>
      </w:r>
      <w:r w:rsidRPr="000B384C">
        <w:rPr>
          <w:rFonts w:asciiTheme="majorHAnsi" w:hAnsiTheme="majorHAnsi" w:cs="Cambria"/>
          <w:sz w:val="28"/>
          <w:szCs w:val="28"/>
        </w:rPr>
        <w:tab/>
      </w:r>
      <w:r w:rsidRPr="000B384C">
        <w:rPr>
          <w:rFonts w:asciiTheme="majorHAnsi" w:hAnsiTheme="majorHAnsi" w:cs="Cambria"/>
          <w:sz w:val="28"/>
          <w:szCs w:val="28"/>
        </w:rPr>
        <w:tab/>
      </w:r>
      <w:r w:rsidRPr="000B384C">
        <w:rPr>
          <w:rFonts w:asciiTheme="majorHAnsi" w:hAnsiTheme="majorHAnsi" w:cs="Cambria"/>
          <w:sz w:val="28"/>
          <w:szCs w:val="28"/>
        </w:rPr>
        <w:tab/>
      </w:r>
      <w:r w:rsidRPr="000B384C">
        <w:rPr>
          <w:rFonts w:asciiTheme="majorHAnsi" w:hAnsiTheme="majorHAnsi" w:cs="Cambria"/>
          <w:sz w:val="28"/>
          <w:szCs w:val="28"/>
        </w:rPr>
        <w:tab/>
      </w:r>
      <w:r w:rsidRPr="000B384C">
        <w:rPr>
          <w:rFonts w:asciiTheme="majorHAnsi" w:hAnsiTheme="majorHAnsi" w:cs="Cambria"/>
          <w:sz w:val="28"/>
          <w:szCs w:val="28"/>
        </w:rPr>
        <w:tab/>
      </w:r>
      <w:r w:rsidRPr="000B384C">
        <w:rPr>
          <w:rFonts w:asciiTheme="majorHAnsi" w:hAnsiTheme="majorHAnsi" w:cs="Cambria"/>
          <w:sz w:val="28"/>
          <w:szCs w:val="28"/>
        </w:rPr>
        <w:tab/>
      </w:r>
      <w:r w:rsidRPr="000B384C">
        <w:rPr>
          <w:rFonts w:asciiTheme="majorHAnsi" w:hAnsiTheme="majorHAnsi" w:cs="Cambria"/>
          <w:sz w:val="28"/>
          <w:szCs w:val="28"/>
        </w:rPr>
        <w:tab/>
      </w:r>
    </w:p>
    <w:p w:rsidR="000B100C" w:rsidRDefault="000B100C" w:rsidP="000B100C">
      <w:pPr>
        <w:autoSpaceDE w:val="0"/>
        <w:autoSpaceDN w:val="0"/>
        <w:adjustRightInd w:val="0"/>
        <w:spacing w:after="0" w:line="240" w:lineRule="auto"/>
        <w:rPr>
          <w:rFonts w:asciiTheme="majorHAnsi" w:hAnsiTheme="majorHAnsi" w:cs="Cambria-Bold"/>
          <w:b/>
          <w:bCs/>
          <w:sz w:val="28"/>
          <w:szCs w:val="28"/>
          <w:u w:val="single"/>
        </w:rPr>
      </w:pPr>
    </w:p>
    <w:p w:rsidR="00174A58" w:rsidRDefault="00174A58" w:rsidP="000B100C">
      <w:pPr>
        <w:autoSpaceDE w:val="0"/>
        <w:autoSpaceDN w:val="0"/>
        <w:adjustRightInd w:val="0"/>
        <w:spacing w:after="0" w:line="240" w:lineRule="auto"/>
        <w:rPr>
          <w:rFonts w:asciiTheme="majorHAnsi" w:hAnsiTheme="majorHAnsi" w:cs="Cambria-Bold"/>
          <w:b/>
          <w:bCs/>
          <w:sz w:val="28"/>
          <w:szCs w:val="28"/>
          <w:u w:val="single"/>
        </w:rPr>
      </w:pPr>
    </w:p>
    <w:p w:rsidR="0022236B" w:rsidRDefault="0022236B" w:rsidP="000B100C">
      <w:pPr>
        <w:autoSpaceDE w:val="0"/>
        <w:autoSpaceDN w:val="0"/>
        <w:adjustRightInd w:val="0"/>
        <w:spacing w:after="0" w:line="240" w:lineRule="auto"/>
        <w:rPr>
          <w:rFonts w:asciiTheme="majorHAnsi" w:hAnsiTheme="majorHAnsi" w:cs="Cambria-Bold"/>
          <w:b/>
          <w:bCs/>
          <w:sz w:val="28"/>
          <w:szCs w:val="28"/>
          <w:u w:val="single"/>
        </w:rPr>
      </w:pPr>
    </w:p>
    <w:p w:rsidR="00174A58" w:rsidRPr="000B384C" w:rsidRDefault="00174A58" w:rsidP="000B100C">
      <w:pPr>
        <w:autoSpaceDE w:val="0"/>
        <w:autoSpaceDN w:val="0"/>
        <w:adjustRightInd w:val="0"/>
        <w:spacing w:after="0" w:line="240" w:lineRule="auto"/>
        <w:rPr>
          <w:rFonts w:asciiTheme="majorHAnsi" w:hAnsiTheme="majorHAnsi" w:cs="Cambria-Bold"/>
          <w:b/>
          <w:bCs/>
          <w:sz w:val="28"/>
          <w:szCs w:val="28"/>
          <w:u w:val="single"/>
        </w:rPr>
      </w:pPr>
    </w:p>
    <w:p w:rsidR="000A62B0" w:rsidRDefault="000A62B0" w:rsidP="000B100C">
      <w:pPr>
        <w:autoSpaceDE w:val="0"/>
        <w:autoSpaceDN w:val="0"/>
        <w:adjustRightInd w:val="0"/>
        <w:spacing w:after="0" w:line="240" w:lineRule="auto"/>
        <w:rPr>
          <w:rFonts w:asciiTheme="majorHAnsi" w:hAnsiTheme="majorHAnsi" w:cs="Cambria-Bold"/>
          <w:b/>
          <w:bCs/>
          <w:sz w:val="28"/>
          <w:szCs w:val="28"/>
          <w:u w:val="single"/>
        </w:rPr>
      </w:pPr>
    </w:p>
    <w:p w:rsidR="000A62B0" w:rsidRPr="000B384C" w:rsidRDefault="000B100C" w:rsidP="000B100C">
      <w:pPr>
        <w:autoSpaceDE w:val="0"/>
        <w:autoSpaceDN w:val="0"/>
        <w:adjustRightInd w:val="0"/>
        <w:spacing w:after="0" w:line="240" w:lineRule="auto"/>
        <w:rPr>
          <w:rFonts w:asciiTheme="majorHAnsi" w:hAnsiTheme="majorHAnsi" w:cs="Cambria-Bold"/>
          <w:b/>
          <w:bCs/>
          <w:sz w:val="28"/>
          <w:szCs w:val="28"/>
          <w:u w:val="single"/>
        </w:rPr>
      </w:pPr>
      <w:r w:rsidRPr="000B384C">
        <w:rPr>
          <w:rFonts w:asciiTheme="majorHAnsi" w:hAnsiTheme="majorHAnsi" w:cs="Cambria-Bold"/>
          <w:b/>
          <w:bCs/>
          <w:sz w:val="28"/>
          <w:szCs w:val="28"/>
          <w:u w:val="single"/>
        </w:rPr>
        <w:t>THE DAY BEFORE THE EXAM:</w:t>
      </w:r>
    </w:p>
    <w:p w:rsidR="00933558" w:rsidRPr="00933558" w:rsidRDefault="00933558" w:rsidP="00933558">
      <w:pPr>
        <w:autoSpaceDE w:val="0"/>
        <w:autoSpaceDN w:val="0"/>
        <w:adjustRightInd w:val="0"/>
        <w:spacing w:after="0" w:line="240" w:lineRule="auto"/>
        <w:rPr>
          <w:rFonts w:asciiTheme="majorHAnsi" w:eastAsia="SymbolMT" w:hAnsiTheme="majorHAnsi" w:cs="SymbolMT"/>
          <w:sz w:val="28"/>
          <w:szCs w:val="28"/>
        </w:rPr>
      </w:pPr>
      <w:r w:rsidRPr="00933558">
        <w:rPr>
          <w:rFonts w:asciiTheme="majorHAnsi" w:eastAsia="SymbolMT" w:hAnsiTheme="majorHAnsi" w:cs="SymbolMT"/>
          <w:sz w:val="28"/>
          <w:szCs w:val="28"/>
        </w:rPr>
        <w:t xml:space="preserve">-You may have a light breakfast (ex, white toast and eggs) and a light lunch (ex, white bread sandwich-no vegetables and clear broth soup with noodles or rice). No solid food after 12pm. </w:t>
      </w:r>
    </w:p>
    <w:p w:rsidR="00933558" w:rsidRPr="00933558" w:rsidRDefault="00933558" w:rsidP="00933558">
      <w:pPr>
        <w:autoSpaceDE w:val="0"/>
        <w:autoSpaceDN w:val="0"/>
        <w:adjustRightInd w:val="0"/>
        <w:spacing w:after="0" w:line="240" w:lineRule="auto"/>
        <w:rPr>
          <w:rFonts w:asciiTheme="majorHAnsi" w:hAnsiTheme="majorHAnsi" w:cs="Cambria"/>
          <w:sz w:val="28"/>
          <w:szCs w:val="28"/>
        </w:rPr>
      </w:pPr>
      <w:r w:rsidRPr="00933558">
        <w:rPr>
          <w:rFonts w:asciiTheme="majorHAnsi" w:eastAsia="SymbolMT" w:hAnsiTheme="majorHAnsi" w:cs="SymbolMT"/>
          <w:sz w:val="28"/>
          <w:szCs w:val="28"/>
        </w:rPr>
        <w:t xml:space="preserve">- </w:t>
      </w:r>
      <w:r w:rsidRPr="00933558">
        <w:rPr>
          <w:rFonts w:asciiTheme="majorHAnsi" w:hAnsiTheme="majorHAnsi" w:cs="Cambria"/>
          <w:b/>
          <w:sz w:val="28"/>
          <w:szCs w:val="28"/>
        </w:rPr>
        <w:t xml:space="preserve">Drink ONLY </w:t>
      </w:r>
      <w:r w:rsidRPr="00933558">
        <w:rPr>
          <w:rFonts w:asciiTheme="majorHAnsi" w:hAnsiTheme="majorHAnsi" w:cs="Cambria-Bold"/>
          <w:b/>
          <w:bCs/>
          <w:sz w:val="28"/>
          <w:szCs w:val="28"/>
        </w:rPr>
        <w:t xml:space="preserve">CLEAR LIQUIDS </w:t>
      </w:r>
      <w:r w:rsidRPr="00933558">
        <w:rPr>
          <w:rFonts w:asciiTheme="majorHAnsi" w:hAnsiTheme="majorHAnsi" w:cs="Cambria"/>
          <w:sz w:val="28"/>
          <w:szCs w:val="28"/>
        </w:rPr>
        <w:t xml:space="preserve">(as in transparent) after </w:t>
      </w:r>
      <w:r w:rsidRPr="00933558">
        <w:rPr>
          <w:rFonts w:asciiTheme="majorHAnsi" w:hAnsiTheme="majorHAnsi" w:cs="Cambria"/>
          <w:b/>
          <w:sz w:val="28"/>
          <w:szCs w:val="28"/>
        </w:rPr>
        <w:t>NOON</w:t>
      </w:r>
      <w:r w:rsidRPr="00933558">
        <w:rPr>
          <w:rFonts w:asciiTheme="majorHAnsi" w:hAnsiTheme="majorHAnsi" w:cs="Cambria"/>
          <w:sz w:val="28"/>
          <w:szCs w:val="28"/>
        </w:rPr>
        <w:t>. NO solids, or cloudy liquids (ex, milk, OJ or coffee with creamer).</w:t>
      </w:r>
    </w:p>
    <w:p w:rsidR="00933558" w:rsidRPr="00933558" w:rsidRDefault="00933558" w:rsidP="00933558">
      <w:pPr>
        <w:autoSpaceDE w:val="0"/>
        <w:autoSpaceDN w:val="0"/>
        <w:adjustRightInd w:val="0"/>
        <w:spacing w:after="0" w:line="240" w:lineRule="auto"/>
        <w:rPr>
          <w:rFonts w:asciiTheme="majorHAnsi" w:hAnsiTheme="majorHAnsi" w:cs="Cambria"/>
          <w:sz w:val="28"/>
          <w:szCs w:val="28"/>
        </w:rPr>
      </w:pPr>
      <w:r w:rsidRPr="00933558">
        <w:rPr>
          <w:rFonts w:asciiTheme="majorHAnsi" w:hAnsiTheme="majorHAnsi" w:cs="Cambria"/>
          <w:sz w:val="28"/>
          <w:szCs w:val="28"/>
        </w:rPr>
        <w:t>-Do not just drink the liquids recommended around the time of the actual preparation. Start drinking liquids in the morning, and drink all day. The more you drink all day, the better the prep will be.</w:t>
      </w:r>
    </w:p>
    <w:p w:rsidR="00933558" w:rsidRPr="00933558" w:rsidRDefault="00933558" w:rsidP="00933558">
      <w:pPr>
        <w:autoSpaceDE w:val="0"/>
        <w:autoSpaceDN w:val="0"/>
        <w:adjustRightInd w:val="0"/>
        <w:spacing w:after="0" w:line="240" w:lineRule="auto"/>
        <w:rPr>
          <w:rFonts w:asciiTheme="majorHAnsi" w:hAnsiTheme="majorHAnsi" w:cs="Cambria"/>
          <w:sz w:val="28"/>
          <w:szCs w:val="28"/>
        </w:rPr>
      </w:pPr>
      <w:r w:rsidRPr="00933558">
        <w:rPr>
          <w:rFonts w:asciiTheme="majorHAnsi" w:eastAsia="SymbolMT" w:hAnsiTheme="majorHAnsi" w:cs="SymbolMT"/>
          <w:sz w:val="28"/>
          <w:szCs w:val="28"/>
        </w:rPr>
        <w:t>-</w:t>
      </w:r>
      <w:r w:rsidRPr="00933558">
        <w:rPr>
          <w:rFonts w:asciiTheme="majorHAnsi" w:hAnsiTheme="majorHAnsi" w:cs="Cambria"/>
          <w:sz w:val="28"/>
          <w:szCs w:val="28"/>
        </w:rPr>
        <w:t>CLEAR LIQUIDS are: Strained fruit juices without pulp (apple, lemonade, white grape)</w:t>
      </w:r>
    </w:p>
    <w:p w:rsidR="00933558" w:rsidRPr="00933558" w:rsidRDefault="00933558" w:rsidP="00933558">
      <w:pPr>
        <w:autoSpaceDE w:val="0"/>
        <w:autoSpaceDN w:val="0"/>
        <w:adjustRightInd w:val="0"/>
        <w:spacing w:after="0" w:line="240" w:lineRule="auto"/>
        <w:rPr>
          <w:rFonts w:asciiTheme="majorHAnsi" w:hAnsiTheme="majorHAnsi" w:cs="Cambria"/>
          <w:sz w:val="28"/>
          <w:szCs w:val="28"/>
        </w:rPr>
      </w:pPr>
      <w:r w:rsidRPr="00933558">
        <w:rPr>
          <w:rFonts w:asciiTheme="majorHAnsi" w:hAnsiTheme="majorHAnsi" w:cs="Cambria"/>
          <w:sz w:val="28"/>
          <w:szCs w:val="28"/>
        </w:rPr>
        <w:t>Water, Gatorade, popsicles, snow cones, carbonated soft drinks, Jell‐O, Clear broth and bouillon</w:t>
      </w:r>
    </w:p>
    <w:p w:rsidR="00933558" w:rsidRPr="00933558" w:rsidRDefault="00933558" w:rsidP="00933558">
      <w:pPr>
        <w:autoSpaceDE w:val="0"/>
        <w:autoSpaceDN w:val="0"/>
        <w:adjustRightInd w:val="0"/>
        <w:spacing w:after="0" w:line="240" w:lineRule="auto"/>
        <w:rPr>
          <w:rFonts w:asciiTheme="majorHAnsi" w:hAnsiTheme="majorHAnsi" w:cs="Cambria"/>
          <w:sz w:val="28"/>
          <w:szCs w:val="28"/>
        </w:rPr>
      </w:pPr>
      <w:r w:rsidRPr="00933558">
        <w:rPr>
          <w:rFonts w:asciiTheme="majorHAnsi" w:hAnsiTheme="majorHAnsi" w:cs="Cambria"/>
          <w:sz w:val="28"/>
          <w:szCs w:val="28"/>
        </w:rPr>
        <w:t>Coffee or tea WITHOUT creamer/milk.</w:t>
      </w:r>
    </w:p>
    <w:p w:rsidR="00933558" w:rsidRPr="00933558" w:rsidRDefault="00933558" w:rsidP="00933558">
      <w:pPr>
        <w:autoSpaceDE w:val="0"/>
        <w:autoSpaceDN w:val="0"/>
        <w:adjustRightInd w:val="0"/>
        <w:spacing w:after="0" w:line="240" w:lineRule="auto"/>
        <w:rPr>
          <w:rFonts w:asciiTheme="majorHAnsi" w:hAnsiTheme="majorHAnsi" w:cs="Cambria"/>
          <w:sz w:val="28"/>
          <w:szCs w:val="28"/>
        </w:rPr>
      </w:pPr>
      <w:r w:rsidRPr="00933558">
        <w:rPr>
          <w:rFonts w:asciiTheme="majorHAnsi" w:hAnsiTheme="majorHAnsi" w:cs="Cambria"/>
          <w:sz w:val="28"/>
          <w:szCs w:val="28"/>
        </w:rPr>
        <w:t>AVOID BLUE, RED and PURPLE LIQUIDS</w:t>
      </w:r>
    </w:p>
    <w:p w:rsidR="00933558" w:rsidRPr="00933558" w:rsidRDefault="00933558" w:rsidP="00933558">
      <w:pPr>
        <w:autoSpaceDE w:val="0"/>
        <w:autoSpaceDN w:val="0"/>
        <w:adjustRightInd w:val="0"/>
        <w:spacing w:after="0" w:line="240" w:lineRule="auto"/>
        <w:rPr>
          <w:rFonts w:asciiTheme="majorHAnsi" w:hAnsiTheme="majorHAnsi" w:cs="Cambria"/>
          <w:sz w:val="28"/>
          <w:szCs w:val="28"/>
        </w:rPr>
      </w:pPr>
      <w:r w:rsidRPr="00933558">
        <w:rPr>
          <w:rFonts w:asciiTheme="majorHAnsi" w:eastAsia="SymbolMT" w:hAnsiTheme="majorHAnsi" w:cs="SymbolMT"/>
          <w:sz w:val="28"/>
          <w:szCs w:val="28"/>
        </w:rPr>
        <w:t>-</w:t>
      </w:r>
      <w:r w:rsidRPr="00933558">
        <w:rPr>
          <w:rFonts w:asciiTheme="majorHAnsi" w:hAnsiTheme="majorHAnsi" w:cs="Cambria"/>
          <w:sz w:val="28"/>
          <w:szCs w:val="28"/>
        </w:rPr>
        <w:t>NO alcohol on the day before or the day of the procedure.</w:t>
      </w:r>
    </w:p>
    <w:p w:rsidR="000B100C" w:rsidRPr="000B384C" w:rsidRDefault="00933558" w:rsidP="000B100C">
      <w:pPr>
        <w:autoSpaceDE w:val="0"/>
        <w:autoSpaceDN w:val="0"/>
        <w:adjustRightInd w:val="0"/>
        <w:spacing w:after="0" w:line="240" w:lineRule="auto"/>
        <w:rPr>
          <w:rFonts w:asciiTheme="majorHAnsi" w:hAnsiTheme="majorHAnsi" w:cs="Cambria"/>
          <w:sz w:val="28"/>
          <w:szCs w:val="28"/>
        </w:rPr>
      </w:pPr>
      <w:r w:rsidRPr="00933558">
        <w:rPr>
          <w:rFonts w:asciiTheme="majorHAnsi" w:hAnsiTheme="majorHAnsi" w:cs="Cambria-Bold"/>
          <w:bCs/>
          <w:sz w:val="28"/>
          <w:szCs w:val="28"/>
        </w:rPr>
        <w:t>-All preps are split dosing preps. This means you will take the prep in 2 divided doses as below:</w:t>
      </w: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hAnsiTheme="majorHAnsi" w:cs="Cambria"/>
          <w:b/>
          <w:sz w:val="28"/>
          <w:szCs w:val="28"/>
        </w:rPr>
        <w:t xml:space="preserve">Please start the first dose of prep at 6:00pm </w:t>
      </w:r>
    </w:p>
    <w:p w:rsidR="000B100C" w:rsidRPr="000B384C" w:rsidRDefault="00E0390B" w:rsidP="000B100C">
      <w:pPr>
        <w:pStyle w:val="ListParagraph"/>
        <w:numPr>
          <w:ilvl w:val="0"/>
          <w:numId w:val="1"/>
        </w:numPr>
        <w:autoSpaceDE w:val="0"/>
        <w:autoSpaceDN w:val="0"/>
        <w:adjustRightInd w:val="0"/>
        <w:spacing w:after="0" w:line="240" w:lineRule="auto"/>
        <w:rPr>
          <w:rFonts w:asciiTheme="majorHAnsi" w:hAnsiTheme="majorHAnsi" w:cs="Cambria"/>
          <w:sz w:val="28"/>
          <w:szCs w:val="28"/>
        </w:rPr>
      </w:pPr>
      <w:r>
        <w:rPr>
          <w:rFonts w:asciiTheme="majorHAnsi" w:hAnsiTheme="majorHAnsi" w:cs="Cambria"/>
          <w:sz w:val="28"/>
          <w:szCs w:val="28"/>
        </w:rPr>
        <w:t xml:space="preserve">Open the Plenvu carton and remove the Dose </w:t>
      </w:r>
      <w:r w:rsidR="00174A58">
        <w:rPr>
          <w:rFonts w:asciiTheme="majorHAnsi" w:hAnsiTheme="majorHAnsi" w:cs="Cambria"/>
          <w:sz w:val="28"/>
          <w:szCs w:val="28"/>
        </w:rPr>
        <w:t>1 pouch</w:t>
      </w:r>
      <w:r>
        <w:rPr>
          <w:rFonts w:asciiTheme="majorHAnsi" w:hAnsiTheme="majorHAnsi" w:cs="Cambria"/>
          <w:sz w:val="28"/>
          <w:szCs w:val="28"/>
        </w:rPr>
        <w:t xml:space="preserve"> (mango flavor). Pour dose into a measuring container than can hold 500ml of fluid (a typical 16oz. water bottle holds 500ml). Add water to make up to 500 ml and stir until all powder has dissolved (this may take up to 8 minutes). </w:t>
      </w:r>
    </w:p>
    <w:p w:rsidR="000B100C" w:rsidRPr="000B384C" w:rsidRDefault="00E0390B" w:rsidP="000B100C">
      <w:pPr>
        <w:pStyle w:val="ListParagraph"/>
        <w:numPr>
          <w:ilvl w:val="0"/>
          <w:numId w:val="1"/>
        </w:numPr>
        <w:autoSpaceDE w:val="0"/>
        <w:autoSpaceDN w:val="0"/>
        <w:adjustRightInd w:val="0"/>
        <w:spacing w:after="0" w:line="240" w:lineRule="auto"/>
        <w:rPr>
          <w:rFonts w:asciiTheme="majorHAnsi" w:hAnsiTheme="majorHAnsi" w:cs="Cambria"/>
          <w:sz w:val="28"/>
          <w:szCs w:val="28"/>
        </w:rPr>
      </w:pPr>
      <w:r>
        <w:rPr>
          <w:rFonts w:asciiTheme="majorHAnsi" w:hAnsiTheme="majorHAnsi" w:cs="Cambria"/>
          <w:sz w:val="28"/>
          <w:szCs w:val="28"/>
        </w:rPr>
        <w:t>Take your time-slowly finish the dose within 30 minutes.</w:t>
      </w:r>
    </w:p>
    <w:p w:rsidR="000B100C" w:rsidRPr="00174A58" w:rsidRDefault="00E0390B" w:rsidP="00C00CAE">
      <w:pPr>
        <w:pStyle w:val="ListParagraph"/>
        <w:numPr>
          <w:ilvl w:val="0"/>
          <w:numId w:val="1"/>
        </w:numPr>
        <w:autoSpaceDE w:val="0"/>
        <w:autoSpaceDN w:val="0"/>
        <w:adjustRightInd w:val="0"/>
        <w:spacing w:after="0" w:line="240" w:lineRule="auto"/>
        <w:rPr>
          <w:rFonts w:asciiTheme="majorHAnsi" w:hAnsiTheme="majorHAnsi" w:cs="Cambria"/>
          <w:sz w:val="28"/>
          <w:szCs w:val="28"/>
        </w:rPr>
      </w:pPr>
      <w:r w:rsidRPr="00174A58">
        <w:rPr>
          <w:rFonts w:asciiTheme="majorHAnsi" w:hAnsiTheme="majorHAnsi" w:cs="Cambria"/>
          <w:sz w:val="28"/>
          <w:szCs w:val="28"/>
        </w:rPr>
        <w:t>Refill the container with at least 16 oz. of clear liquid. Again take your time and slowly finish all of it within 30 minutes.</w:t>
      </w:r>
    </w:p>
    <w:p w:rsidR="000B100C" w:rsidRPr="000B384C" w:rsidRDefault="000B100C" w:rsidP="000B100C">
      <w:pPr>
        <w:autoSpaceDE w:val="0"/>
        <w:autoSpaceDN w:val="0"/>
        <w:adjustRightInd w:val="0"/>
        <w:spacing w:after="0" w:line="240" w:lineRule="auto"/>
        <w:rPr>
          <w:rFonts w:asciiTheme="majorHAnsi" w:hAnsiTheme="majorHAnsi" w:cs="Cambria"/>
          <w:b/>
          <w:sz w:val="28"/>
          <w:szCs w:val="28"/>
        </w:rPr>
      </w:pPr>
      <w:r w:rsidRPr="000B384C">
        <w:rPr>
          <w:rFonts w:asciiTheme="majorHAnsi" w:hAnsiTheme="majorHAnsi" w:cs="Cambria"/>
          <w:b/>
          <w:sz w:val="28"/>
          <w:szCs w:val="28"/>
        </w:rPr>
        <w:t>Please take your second dose of prep 5 hours prior to arrival time</w:t>
      </w:r>
    </w:p>
    <w:p w:rsidR="000B100C" w:rsidRPr="000B384C" w:rsidRDefault="00E0390B" w:rsidP="000B100C">
      <w:pPr>
        <w:pStyle w:val="ListParagraph"/>
        <w:numPr>
          <w:ilvl w:val="0"/>
          <w:numId w:val="2"/>
        </w:numPr>
        <w:autoSpaceDE w:val="0"/>
        <w:autoSpaceDN w:val="0"/>
        <w:adjustRightInd w:val="0"/>
        <w:spacing w:after="0" w:line="240" w:lineRule="auto"/>
        <w:rPr>
          <w:rFonts w:asciiTheme="majorHAnsi" w:hAnsiTheme="majorHAnsi" w:cs="Cambria"/>
          <w:sz w:val="28"/>
          <w:szCs w:val="28"/>
        </w:rPr>
      </w:pPr>
      <w:r>
        <w:rPr>
          <w:rFonts w:asciiTheme="majorHAnsi" w:hAnsiTheme="majorHAnsi" w:cs="Cambria"/>
          <w:sz w:val="28"/>
          <w:szCs w:val="28"/>
        </w:rPr>
        <w:t>Pour the Dose 2 pouches (</w:t>
      </w:r>
      <w:proofErr w:type="gramStart"/>
      <w:r>
        <w:rPr>
          <w:rFonts w:asciiTheme="majorHAnsi" w:hAnsiTheme="majorHAnsi" w:cs="Cambria"/>
          <w:sz w:val="28"/>
          <w:szCs w:val="28"/>
        </w:rPr>
        <w:t>A and</w:t>
      </w:r>
      <w:proofErr w:type="gramEnd"/>
      <w:r>
        <w:rPr>
          <w:rFonts w:asciiTheme="majorHAnsi" w:hAnsiTheme="majorHAnsi" w:cs="Cambria"/>
          <w:sz w:val="28"/>
          <w:szCs w:val="28"/>
        </w:rPr>
        <w:t xml:space="preserve"> B - fruit punch flavor) into a measuring container that can hold 500ml of fluid. Add water to make up to 500 ml and </w:t>
      </w:r>
      <w:r w:rsidR="00174A58">
        <w:rPr>
          <w:rFonts w:asciiTheme="majorHAnsi" w:hAnsiTheme="majorHAnsi" w:cs="Cambria"/>
          <w:sz w:val="28"/>
          <w:szCs w:val="28"/>
        </w:rPr>
        <w:t xml:space="preserve">shake or </w:t>
      </w:r>
      <w:r>
        <w:rPr>
          <w:rFonts w:asciiTheme="majorHAnsi" w:hAnsiTheme="majorHAnsi" w:cs="Cambria"/>
          <w:sz w:val="28"/>
          <w:szCs w:val="28"/>
        </w:rPr>
        <w:t xml:space="preserve">stir until all powder has dissolved (this may take up to 8 minutes). </w:t>
      </w:r>
    </w:p>
    <w:p w:rsidR="00E0390B" w:rsidRPr="000B384C" w:rsidRDefault="00E0390B" w:rsidP="00E0390B">
      <w:pPr>
        <w:pStyle w:val="ListParagraph"/>
        <w:numPr>
          <w:ilvl w:val="0"/>
          <w:numId w:val="2"/>
        </w:numPr>
        <w:autoSpaceDE w:val="0"/>
        <w:autoSpaceDN w:val="0"/>
        <w:adjustRightInd w:val="0"/>
        <w:spacing w:after="0" w:line="240" w:lineRule="auto"/>
        <w:rPr>
          <w:rFonts w:asciiTheme="majorHAnsi" w:hAnsiTheme="majorHAnsi" w:cs="Cambria"/>
          <w:sz w:val="28"/>
          <w:szCs w:val="28"/>
        </w:rPr>
      </w:pPr>
      <w:r>
        <w:rPr>
          <w:rFonts w:asciiTheme="majorHAnsi" w:hAnsiTheme="majorHAnsi" w:cs="Cambria"/>
          <w:sz w:val="28"/>
          <w:szCs w:val="28"/>
        </w:rPr>
        <w:t>Take your time-slowly finish the dose within 30 minutes.</w:t>
      </w:r>
    </w:p>
    <w:p w:rsidR="00E0390B" w:rsidRPr="000B384C" w:rsidRDefault="00E0390B" w:rsidP="00E0390B">
      <w:pPr>
        <w:pStyle w:val="ListParagraph"/>
        <w:numPr>
          <w:ilvl w:val="0"/>
          <w:numId w:val="2"/>
        </w:numPr>
        <w:autoSpaceDE w:val="0"/>
        <w:autoSpaceDN w:val="0"/>
        <w:adjustRightInd w:val="0"/>
        <w:spacing w:after="0" w:line="240" w:lineRule="auto"/>
        <w:rPr>
          <w:rFonts w:asciiTheme="majorHAnsi" w:hAnsiTheme="majorHAnsi" w:cs="Cambria"/>
          <w:sz w:val="28"/>
          <w:szCs w:val="28"/>
        </w:rPr>
      </w:pPr>
      <w:r>
        <w:rPr>
          <w:rFonts w:asciiTheme="majorHAnsi" w:hAnsiTheme="majorHAnsi" w:cs="Cambria"/>
          <w:sz w:val="28"/>
          <w:szCs w:val="28"/>
        </w:rPr>
        <w:t>Refill the container with at least 16 oz. of clear liquid. Again take your time and slowly finish all of it within 30 minutes.</w:t>
      </w:r>
    </w:p>
    <w:p w:rsidR="000B100C" w:rsidRPr="000B384C" w:rsidRDefault="000B100C" w:rsidP="000B100C">
      <w:pPr>
        <w:pStyle w:val="ListParagraph"/>
        <w:numPr>
          <w:ilvl w:val="0"/>
          <w:numId w:val="2"/>
        </w:numPr>
        <w:autoSpaceDE w:val="0"/>
        <w:autoSpaceDN w:val="0"/>
        <w:adjustRightInd w:val="0"/>
        <w:spacing w:after="0" w:line="240" w:lineRule="auto"/>
        <w:rPr>
          <w:rFonts w:asciiTheme="majorHAnsi" w:hAnsiTheme="majorHAnsi" w:cs="Cambria"/>
          <w:b/>
          <w:sz w:val="28"/>
          <w:szCs w:val="28"/>
        </w:rPr>
      </w:pPr>
      <w:r w:rsidRPr="000B384C">
        <w:rPr>
          <w:rFonts w:asciiTheme="majorHAnsi" w:hAnsiTheme="majorHAnsi" w:cs="Cambria"/>
          <w:b/>
          <w:sz w:val="28"/>
          <w:szCs w:val="28"/>
        </w:rPr>
        <w:t>Nothing more by mouth within 4 hours of your exam time. This includes chewing gum, hard candy and chewing tobacco. Doing any of these will delay and possibly cancel your procedure.</w:t>
      </w:r>
    </w:p>
    <w:p w:rsidR="000B100C" w:rsidRPr="000B384C" w:rsidRDefault="000B100C" w:rsidP="000B100C">
      <w:pPr>
        <w:pStyle w:val="ListParagraph"/>
        <w:autoSpaceDE w:val="0"/>
        <w:autoSpaceDN w:val="0"/>
        <w:adjustRightInd w:val="0"/>
        <w:spacing w:after="0" w:line="240" w:lineRule="auto"/>
        <w:rPr>
          <w:rFonts w:asciiTheme="majorHAnsi" w:hAnsiTheme="majorHAnsi" w:cs="Cambria"/>
          <w:sz w:val="28"/>
          <w:szCs w:val="28"/>
        </w:rPr>
      </w:pPr>
    </w:p>
    <w:p w:rsidR="000B100C" w:rsidRPr="000B384C" w:rsidRDefault="000B100C" w:rsidP="000B100C">
      <w:pPr>
        <w:autoSpaceDE w:val="0"/>
        <w:autoSpaceDN w:val="0"/>
        <w:adjustRightInd w:val="0"/>
        <w:spacing w:after="0" w:line="240" w:lineRule="auto"/>
        <w:rPr>
          <w:rFonts w:asciiTheme="majorHAnsi" w:hAnsiTheme="majorHAnsi" w:cs="Cambria-Bold"/>
          <w:b/>
          <w:bCs/>
          <w:sz w:val="28"/>
          <w:szCs w:val="28"/>
          <w:u w:val="single"/>
        </w:rPr>
      </w:pPr>
      <w:r w:rsidRPr="000B384C">
        <w:rPr>
          <w:rFonts w:asciiTheme="majorHAnsi" w:hAnsiTheme="majorHAnsi" w:cs="Cambria-Bold"/>
          <w:b/>
          <w:bCs/>
          <w:sz w:val="28"/>
          <w:szCs w:val="28"/>
          <w:u w:val="single"/>
        </w:rPr>
        <w:t>DAY OF EXAM:</w:t>
      </w: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hAnsiTheme="majorHAnsi" w:cs="Cambria"/>
          <w:sz w:val="28"/>
          <w:szCs w:val="28"/>
        </w:rPr>
        <w:t>‐If you are on heart or blood pressure medications, take them with a sip of water 2 hours or</w:t>
      </w:r>
      <w:r w:rsidR="000A62B0">
        <w:rPr>
          <w:rFonts w:asciiTheme="majorHAnsi" w:hAnsiTheme="majorHAnsi" w:cs="Cambria"/>
          <w:sz w:val="28"/>
          <w:szCs w:val="28"/>
        </w:rPr>
        <w:t xml:space="preserve"> </w:t>
      </w:r>
      <w:r w:rsidRPr="000B384C">
        <w:rPr>
          <w:rFonts w:asciiTheme="majorHAnsi" w:hAnsiTheme="majorHAnsi" w:cs="Cambria"/>
          <w:sz w:val="28"/>
          <w:szCs w:val="28"/>
        </w:rPr>
        <w:t>more before the exam. Other medications may be taken as directed by doctor or pre</w:t>
      </w:r>
      <w:r w:rsidR="000A62B0">
        <w:rPr>
          <w:rFonts w:asciiTheme="majorHAnsi" w:hAnsiTheme="majorHAnsi" w:cs="Cambria"/>
          <w:sz w:val="28"/>
          <w:szCs w:val="28"/>
        </w:rPr>
        <w:t>-</w:t>
      </w:r>
      <w:r w:rsidRPr="000B384C">
        <w:rPr>
          <w:rFonts w:asciiTheme="majorHAnsi" w:hAnsiTheme="majorHAnsi" w:cs="Cambria"/>
          <w:sz w:val="28"/>
          <w:szCs w:val="28"/>
        </w:rPr>
        <w:t>op nurse.</w:t>
      </w: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hAnsiTheme="majorHAnsi" w:cs="Cambria"/>
          <w:sz w:val="28"/>
          <w:szCs w:val="28"/>
        </w:rPr>
        <w:t xml:space="preserve">‐Otherwise, </w:t>
      </w:r>
      <w:r w:rsidRPr="000B384C">
        <w:rPr>
          <w:rFonts w:asciiTheme="majorHAnsi" w:hAnsiTheme="majorHAnsi" w:cs="Cambria-Bold"/>
          <w:b/>
          <w:bCs/>
          <w:sz w:val="28"/>
          <w:szCs w:val="28"/>
        </w:rPr>
        <w:t xml:space="preserve">NOTHING </w:t>
      </w:r>
      <w:r w:rsidRPr="000B384C">
        <w:rPr>
          <w:rFonts w:asciiTheme="majorHAnsi" w:hAnsiTheme="majorHAnsi" w:cs="Cambria"/>
          <w:sz w:val="28"/>
          <w:szCs w:val="28"/>
        </w:rPr>
        <w:t>BY MOUTH, within 4 hours of the exam. The second dose of prep</w:t>
      </w:r>
      <w:r w:rsidR="000A62B0">
        <w:rPr>
          <w:rFonts w:asciiTheme="majorHAnsi" w:hAnsiTheme="majorHAnsi" w:cs="Cambria"/>
          <w:sz w:val="28"/>
          <w:szCs w:val="28"/>
        </w:rPr>
        <w:t xml:space="preserve"> </w:t>
      </w:r>
      <w:r w:rsidRPr="000B384C">
        <w:rPr>
          <w:rFonts w:asciiTheme="majorHAnsi" w:hAnsiTheme="majorHAnsi" w:cs="Cambria"/>
          <w:sz w:val="28"/>
          <w:szCs w:val="28"/>
        </w:rPr>
        <w:t xml:space="preserve">should be finished 4 hours </w:t>
      </w:r>
      <w:r w:rsidRPr="000B384C">
        <w:rPr>
          <w:rFonts w:asciiTheme="majorHAnsi" w:hAnsiTheme="majorHAnsi" w:cs="Cambria-Bold"/>
          <w:b/>
          <w:bCs/>
          <w:sz w:val="28"/>
          <w:szCs w:val="28"/>
        </w:rPr>
        <w:t xml:space="preserve">prior </w:t>
      </w:r>
      <w:r w:rsidRPr="000B384C">
        <w:rPr>
          <w:rFonts w:asciiTheme="majorHAnsi" w:hAnsiTheme="majorHAnsi" w:cs="Cambria"/>
          <w:sz w:val="28"/>
          <w:szCs w:val="28"/>
        </w:rPr>
        <w:t>to arrival.</w:t>
      </w: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hAnsiTheme="majorHAnsi" w:cs="Cambria"/>
          <w:sz w:val="28"/>
          <w:szCs w:val="28"/>
        </w:rPr>
        <w:t>‐You will be in recovery for 30‐45 minutes after the exam. Average total time at the facility is around 2 hours.</w:t>
      </w:r>
    </w:p>
    <w:p w:rsidR="00174A58" w:rsidRDefault="000B100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hAnsiTheme="majorHAnsi" w:cs="Cambria"/>
          <w:sz w:val="28"/>
          <w:szCs w:val="28"/>
        </w:rPr>
        <w:t xml:space="preserve">‐You will need a friend or family member to drive you home. You should </w:t>
      </w:r>
      <w:r w:rsidRPr="000B384C">
        <w:rPr>
          <w:rFonts w:asciiTheme="majorHAnsi" w:hAnsiTheme="majorHAnsi" w:cs="Cambria-Bold"/>
          <w:b/>
          <w:bCs/>
          <w:sz w:val="28"/>
          <w:szCs w:val="28"/>
        </w:rPr>
        <w:t xml:space="preserve">NOT </w:t>
      </w:r>
      <w:r w:rsidRPr="000B384C">
        <w:rPr>
          <w:rFonts w:asciiTheme="majorHAnsi" w:hAnsiTheme="majorHAnsi" w:cs="Cambria"/>
          <w:sz w:val="28"/>
          <w:szCs w:val="28"/>
        </w:rPr>
        <w:t xml:space="preserve">drive, work, </w:t>
      </w:r>
      <w:r w:rsidR="000A62B0">
        <w:rPr>
          <w:rFonts w:asciiTheme="majorHAnsi" w:hAnsiTheme="majorHAnsi" w:cs="Cambria"/>
          <w:sz w:val="28"/>
          <w:szCs w:val="28"/>
        </w:rPr>
        <w:t>e</w:t>
      </w:r>
      <w:r w:rsidRPr="000B384C">
        <w:rPr>
          <w:rFonts w:asciiTheme="majorHAnsi" w:hAnsiTheme="majorHAnsi" w:cs="Cambria"/>
          <w:sz w:val="28"/>
          <w:szCs w:val="28"/>
        </w:rPr>
        <w:t>xercise, or drink alcohol for the rest of the day after your exam.</w:t>
      </w:r>
    </w:p>
    <w:p w:rsidR="0022236B" w:rsidRDefault="0022236B" w:rsidP="000B100C">
      <w:pPr>
        <w:autoSpaceDE w:val="0"/>
        <w:autoSpaceDN w:val="0"/>
        <w:adjustRightInd w:val="0"/>
        <w:spacing w:after="0" w:line="240" w:lineRule="auto"/>
        <w:rPr>
          <w:rFonts w:asciiTheme="majorHAnsi" w:hAnsiTheme="majorHAnsi" w:cs="Cambria"/>
          <w:sz w:val="28"/>
          <w:szCs w:val="28"/>
        </w:rPr>
      </w:pPr>
    </w:p>
    <w:p w:rsidR="00933558" w:rsidRDefault="00235D3E" w:rsidP="00174A58">
      <w:pPr>
        <w:autoSpaceDE w:val="0"/>
        <w:autoSpaceDN w:val="0"/>
        <w:adjustRightInd w:val="0"/>
        <w:spacing w:after="0" w:line="240" w:lineRule="auto"/>
        <w:jc w:val="center"/>
        <w:rPr>
          <w:rFonts w:asciiTheme="majorHAnsi" w:hAnsiTheme="majorHAnsi"/>
          <w:noProof/>
          <w:sz w:val="28"/>
          <w:szCs w:val="28"/>
        </w:rPr>
      </w:pPr>
      <w:r w:rsidRPr="00933558">
        <w:rPr>
          <w:rFonts w:asciiTheme="majorHAnsi" w:hAnsiTheme="majorHAnsi"/>
          <w:noProof/>
          <w:sz w:val="28"/>
          <w:szCs w:val="28"/>
        </w:rPr>
        <w:drawing>
          <wp:anchor distT="0" distB="0" distL="114300" distR="114300" simplePos="0" relativeHeight="251658240" behindDoc="0" locked="0" layoutInCell="1" allowOverlap="1">
            <wp:simplePos x="0" y="0"/>
            <wp:positionH relativeFrom="margin">
              <wp:posOffset>-1242060</wp:posOffset>
            </wp:positionH>
            <wp:positionV relativeFrom="paragraph">
              <wp:posOffset>1581150</wp:posOffset>
            </wp:positionV>
            <wp:extent cx="9342120" cy="6191885"/>
            <wp:effectExtent l="0" t="6033" r="5398" b="5397"/>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9342120" cy="61918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33558" w:rsidSect="00174A58">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Bold">
    <w:altName w:val="MS Mincho"/>
    <w:panose1 w:val="00000000000000000000"/>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617C"/>
    <w:multiLevelType w:val="hybridMultilevel"/>
    <w:tmpl w:val="804C5ADE"/>
    <w:lvl w:ilvl="0" w:tplc="FED62302">
      <w:start w:val="1"/>
      <w:numFmt w:val="decimal"/>
      <w:lvlText w:val="%1."/>
      <w:lvlJc w:val="left"/>
      <w:pPr>
        <w:ind w:left="720" w:hanging="360"/>
      </w:pPr>
      <w:rPr>
        <w:rFonts w:ascii="Cambria-Bold" w:hAnsi="Cambria-Bold" w:cs="Cambri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04996"/>
    <w:multiLevelType w:val="hybridMultilevel"/>
    <w:tmpl w:val="08D4E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0C"/>
    <w:rsid w:val="000A5E51"/>
    <w:rsid w:val="000A62B0"/>
    <w:rsid w:val="000B100C"/>
    <w:rsid w:val="000B384C"/>
    <w:rsid w:val="00174A58"/>
    <w:rsid w:val="0022236B"/>
    <w:rsid w:val="00235D3E"/>
    <w:rsid w:val="0026626B"/>
    <w:rsid w:val="00454AC1"/>
    <w:rsid w:val="007F779B"/>
    <w:rsid w:val="00933558"/>
    <w:rsid w:val="00AD56B9"/>
    <w:rsid w:val="00BB2C47"/>
    <w:rsid w:val="00DC4A65"/>
    <w:rsid w:val="00E0390B"/>
    <w:rsid w:val="00FB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D0FA0-8D6B-473E-8B8D-6750266B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00C"/>
    <w:pPr>
      <w:ind w:left="720"/>
      <w:contextualSpacing/>
    </w:pPr>
  </w:style>
  <w:style w:type="paragraph" w:styleId="BalloonText">
    <w:name w:val="Balloon Text"/>
    <w:basedOn w:val="Normal"/>
    <w:link w:val="BalloonTextChar"/>
    <w:uiPriority w:val="99"/>
    <w:semiHidden/>
    <w:unhideWhenUsed/>
    <w:rsid w:val="00174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3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United Surgical Partners Intl, Inc.</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Jeannie</dc:creator>
  <cp:keywords/>
  <dc:description/>
  <cp:lastModifiedBy>Anderson, Jeannie</cp:lastModifiedBy>
  <cp:revision>2</cp:revision>
  <cp:lastPrinted>2019-11-16T13:48:00Z</cp:lastPrinted>
  <dcterms:created xsi:type="dcterms:W3CDTF">2019-11-16T13:51:00Z</dcterms:created>
  <dcterms:modified xsi:type="dcterms:W3CDTF">2019-11-16T13:51:00Z</dcterms:modified>
</cp:coreProperties>
</file>